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238" w:type="dxa"/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990"/>
        <w:gridCol w:w="4050"/>
        <w:gridCol w:w="2970"/>
        <w:gridCol w:w="2340"/>
      </w:tblGrid>
      <w:tr w:rsidR="00354B41" w:rsidTr="00DE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54B41" w:rsidRPr="007E658F" w:rsidRDefault="00354B41">
            <w:pPr>
              <w:rPr>
                <w:b w:val="0"/>
              </w:rPr>
            </w:pPr>
            <w:bookmarkStart w:id="0" w:name="_GoBack"/>
            <w:bookmarkEnd w:id="0"/>
            <w:r w:rsidRPr="007E658F">
              <w:t>MARC Field Tag</w:t>
            </w:r>
          </w:p>
        </w:tc>
        <w:tc>
          <w:tcPr>
            <w:tcW w:w="2430" w:type="dxa"/>
          </w:tcPr>
          <w:p w:rsidR="00354B41" w:rsidRPr="007E658F" w:rsidRDefault="00354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658F">
              <w:t>MARC Field</w:t>
            </w:r>
          </w:p>
        </w:tc>
        <w:tc>
          <w:tcPr>
            <w:tcW w:w="990" w:type="dxa"/>
          </w:tcPr>
          <w:p w:rsidR="00354B41" w:rsidRPr="007E658F" w:rsidRDefault="00354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658F">
              <w:t>Indica</w:t>
            </w:r>
            <w:r w:rsidR="00DE2925">
              <w:t>-</w:t>
            </w:r>
            <w:r w:rsidRPr="007E658F">
              <w:t>tors</w:t>
            </w:r>
          </w:p>
        </w:tc>
        <w:tc>
          <w:tcPr>
            <w:tcW w:w="4050" w:type="dxa"/>
          </w:tcPr>
          <w:p w:rsidR="00354B41" w:rsidRPr="007E658F" w:rsidRDefault="00354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658F">
              <w:t>Data recorded</w:t>
            </w:r>
          </w:p>
        </w:tc>
        <w:tc>
          <w:tcPr>
            <w:tcW w:w="2970" w:type="dxa"/>
          </w:tcPr>
          <w:p w:rsidR="00354B41" w:rsidRPr="007E658F" w:rsidRDefault="00354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Note</w:t>
            </w:r>
          </w:p>
        </w:tc>
        <w:tc>
          <w:tcPr>
            <w:tcW w:w="2340" w:type="dxa"/>
          </w:tcPr>
          <w:p w:rsidR="00354B41" w:rsidRDefault="00354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RDA Rule(s)</w:t>
            </w: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54B41" w:rsidRDefault="00354B41" w:rsidP="007E658F">
            <w:r>
              <w:t>Leader/06</w:t>
            </w:r>
          </w:p>
        </w:tc>
        <w:tc>
          <w:tcPr>
            <w:tcW w:w="243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Type: Type of record</w:t>
            </w:r>
          </w:p>
        </w:tc>
        <w:tc>
          <w:tcPr>
            <w:tcW w:w="99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354B41" w:rsidRDefault="00354B41" w:rsidP="007E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 </w:t>
            </w:r>
          </w:p>
        </w:tc>
        <w:tc>
          <w:tcPr>
            <w:tcW w:w="297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Projected medium</w:t>
            </w:r>
          </w:p>
        </w:tc>
        <w:tc>
          <w:tcPr>
            <w:tcW w:w="234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54B41" w:rsidRDefault="00354B41">
            <w:r>
              <w:t>Leader/07</w:t>
            </w:r>
          </w:p>
        </w:tc>
        <w:tc>
          <w:tcPr>
            <w:tcW w:w="243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BLvl: Bibliographical record</w:t>
            </w:r>
          </w:p>
        </w:tc>
        <w:tc>
          <w:tcPr>
            <w:tcW w:w="99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297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Monograph/item</w:t>
            </w:r>
          </w:p>
        </w:tc>
        <w:tc>
          <w:tcPr>
            <w:tcW w:w="234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54B41" w:rsidRDefault="00354B41" w:rsidP="00E435B7">
            <w:r>
              <w:t>VIS:008/29; 006/12</w:t>
            </w:r>
          </w:p>
        </w:tc>
        <w:tc>
          <w:tcPr>
            <w:tcW w:w="243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Form: Form of item</w:t>
            </w:r>
          </w:p>
        </w:tc>
        <w:tc>
          <w:tcPr>
            <w:tcW w:w="99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</w:t>
            </w:r>
          </w:p>
        </w:tc>
        <w:tc>
          <w:tcPr>
            <w:tcW w:w="297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 electronic</w:t>
            </w:r>
            <w:r w:rsidR="00870B09">
              <w:t xml:space="preserve"> (for CD-ROM, DVD-ROM)</w:t>
            </w:r>
          </w:p>
        </w:tc>
        <w:tc>
          <w:tcPr>
            <w:tcW w:w="2340" w:type="dxa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54B41" w:rsidRDefault="00354B41">
            <w:r>
              <w:t xml:space="preserve">VIS:008/33; 006/16 </w:t>
            </w:r>
          </w:p>
        </w:tc>
        <w:tc>
          <w:tcPr>
            <w:tcW w:w="243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TMat: Type of Material</w:t>
            </w:r>
          </w:p>
        </w:tc>
        <w:tc>
          <w:tcPr>
            <w:tcW w:w="99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97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Videorecording</w:t>
            </w:r>
          </w:p>
        </w:tc>
        <w:tc>
          <w:tcPr>
            <w:tcW w:w="2340" w:type="dxa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542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:rsidR="00CB6542" w:rsidRDefault="00CB6542">
            <w:r>
              <w:t>VIS:008/34; 006/17</w:t>
            </w:r>
          </w:p>
        </w:tc>
        <w:tc>
          <w:tcPr>
            <w:tcW w:w="2430" w:type="dxa"/>
            <w:vMerge w:val="restart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Tech: Technique</w:t>
            </w:r>
          </w:p>
        </w:tc>
        <w:tc>
          <w:tcPr>
            <w:tcW w:w="990" w:type="dxa"/>
            <w:vMerge w:val="restart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970" w:type="dxa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Animation</w:t>
            </w:r>
          </w:p>
        </w:tc>
        <w:tc>
          <w:tcPr>
            <w:tcW w:w="2340" w:type="dxa"/>
            <w:vMerge w:val="restart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542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CB6542" w:rsidRDefault="00CB6542"/>
        </w:tc>
        <w:tc>
          <w:tcPr>
            <w:tcW w:w="243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Animation and live action</w:t>
            </w:r>
          </w:p>
        </w:tc>
        <w:tc>
          <w:tcPr>
            <w:tcW w:w="234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542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CB6542" w:rsidRDefault="00CB6542"/>
        </w:tc>
        <w:tc>
          <w:tcPr>
            <w:tcW w:w="2430" w:type="dxa"/>
            <w:vMerge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 action</w:t>
            </w:r>
          </w:p>
        </w:tc>
        <w:tc>
          <w:tcPr>
            <w:tcW w:w="2340" w:type="dxa"/>
            <w:vMerge/>
          </w:tcPr>
          <w:p w:rsidR="00CB6542" w:rsidRDefault="00CB6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542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CB6542" w:rsidRDefault="00CB6542"/>
        </w:tc>
        <w:tc>
          <w:tcPr>
            <w:tcW w:w="243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Other </w:t>
            </w:r>
          </w:p>
        </w:tc>
        <w:tc>
          <w:tcPr>
            <w:tcW w:w="2340" w:type="dxa"/>
            <w:vMerge/>
          </w:tcPr>
          <w:p w:rsidR="00CB6542" w:rsidRDefault="00CB65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4B41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007/00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description / Category of material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v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Videorecording</w:t>
            </w: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DE2925" w:rsidRDefault="00DE2925">
            <w:r>
              <w:t>007/01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Specific material designation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$b d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Videodisc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DE2925" w:rsidRDefault="00DE2925"/>
        </w:tc>
        <w:tc>
          <w:tcPr>
            <w:tcW w:w="243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$b f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Videocassette</w:t>
            </w:r>
          </w:p>
        </w:tc>
        <w:tc>
          <w:tcPr>
            <w:tcW w:w="234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354B41" w:rsidRDefault="00354B41">
            <w:r>
              <w:t>007/03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Color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$d b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Black &amp; white</w:t>
            </w: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354B41" w:rsidRDefault="00354B41"/>
        </w:tc>
        <w:tc>
          <w:tcPr>
            <w:tcW w:w="2430" w:type="dxa"/>
            <w:vMerge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$d c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Multicolored</w:t>
            </w: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DE2925" w:rsidRDefault="00DE2925">
            <w:r>
              <w:t>007/04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Videorecording format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$e b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VHS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DE2925" w:rsidRDefault="00DE292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$e 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Blu-ray disc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DE2925" w:rsidRDefault="00DE2925"/>
        </w:tc>
        <w:tc>
          <w:tcPr>
            <w:tcW w:w="2430" w:type="dxa"/>
            <w:vMerge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$e v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DVD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4B41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007/05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description / Sound on medium or separate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$f a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on medium</w:t>
            </w: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DE2925" w:rsidRDefault="00DE2925">
            <w:r>
              <w:t>007/06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Medium for sound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$g h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Videotape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DE2925" w:rsidRDefault="00DE2925"/>
        </w:tc>
        <w:tc>
          <w:tcPr>
            <w:tcW w:w="243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$g i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Videodisc</w:t>
            </w:r>
          </w:p>
        </w:tc>
        <w:tc>
          <w:tcPr>
            <w:tcW w:w="234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DE2925" w:rsidRDefault="00DE2925">
            <w:r>
              <w:t>007/07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Dimensions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DE2925" w:rsidRDefault="00A20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$h </w:t>
            </w:r>
            <w:r w:rsidR="004B49A6">
              <w:t>o</w:t>
            </w:r>
          </w:p>
        </w:tc>
        <w:tc>
          <w:tcPr>
            <w:tcW w:w="2970" w:type="dxa"/>
            <w:shd w:val="clear" w:color="auto" w:fill="auto"/>
          </w:tcPr>
          <w:p w:rsidR="00DE2925" w:rsidRDefault="00A20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4B49A6">
              <w:t>/2</w:t>
            </w:r>
            <w:r w:rsidR="00DE2925">
              <w:t xml:space="preserve"> in.</w:t>
            </w:r>
            <w:r w:rsidR="006B367E">
              <w:t xml:space="preserve"> (VHS)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E2925" w:rsidRDefault="00DE29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DE2925" w:rsidRDefault="00DE2925"/>
        </w:tc>
        <w:tc>
          <w:tcPr>
            <w:tcW w:w="243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$h z</w:t>
            </w:r>
          </w:p>
        </w:tc>
        <w:tc>
          <w:tcPr>
            <w:tcW w:w="2970" w:type="dxa"/>
            <w:shd w:val="clear" w:color="auto" w:fill="auto"/>
          </w:tcPr>
          <w:p w:rsidR="00DE2925" w:rsidRDefault="00DE2925" w:rsidP="006D0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  <w:r w:rsidR="006B367E">
              <w:t xml:space="preserve"> (DVD, Blu-Ray)</w:t>
            </w:r>
          </w:p>
        </w:tc>
        <w:tc>
          <w:tcPr>
            <w:tcW w:w="2340" w:type="dxa"/>
            <w:vMerge/>
          </w:tcPr>
          <w:p w:rsidR="00DE2925" w:rsidRDefault="00DE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8D196A" w:rsidRDefault="008D196A">
            <w:r>
              <w:t>007/08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Physical description / Configuration of playback channels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$i k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Mixed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196A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8D196A" w:rsidRDefault="008D196A"/>
        </w:tc>
        <w:tc>
          <w:tcPr>
            <w:tcW w:w="2430" w:type="dxa"/>
            <w:vMerge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$i m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Monaural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8D196A" w:rsidRDefault="008D196A"/>
        </w:tc>
        <w:tc>
          <w:tcPr>
            <w:tcW w:w="243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$i q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Quadraphonic, multichannel, or surround</w:t>
            </w:r>
          </w:p>
        </w:tc>
        <w:tc>
          <w:tcPr>
            <w:tcW w:w="234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D196A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8D196A" w:rsidRDefault="008D196A"/>
        </w:tc>
        <w:tc>
          <w:tcPr>
            <w:tcW w:w="2430" w:type="dxa"/>
            <w:vMerge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$i s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Stereophonic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8D196A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8D196A" w:rsidRDefault="008D196A"/>
        </w:tc>
        <w:tc>
          <w:tcPr>
            <w:tcW w:w="243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$i u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Unknown (not stated)</w:t>
            </w:r>
          </w:p>
        </w:tc>
        <w:tc>
          <w:tcPr>
            <w:tcW w:w="2340" w:type="dxa"/>
            <w:vMerge/>
          </w:tcPr>
          <w:p w:rsidR="008D196A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D65C35" w:rsidRDefault="00D65C35">
            <w:r>
              <w:lastRenderedPageBreak/>
              <w:t>020</w:t>
            </w:r>
          </w:p>
        </w:tc>
        <w:tc>
          <w:tcPr>
            <w:tcW w:w="2430" w:type="dxa"/>
            <w:shd w:val="clear" w:color="auto" w:fill="auto"/>
          </w:tcPr>
          <w:p w:rsidR="00D65C35" w:rsidRDefault="00863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International Standard Book Number (ISBN)</w:t>
            </w:r>
          </w:p>
        </w:tc>
        <w:tc>
          <w:tcPr>
            <w:tcW w:w="990" w:type="dxa"/>
            <w:shd w:val="clear" w:color="auto" w:fill="auto"/>
          </w:tcPr>
          <w:p w:rsidR="00D65C35" w:rsidRDefault="00D6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D65C35" w:rsidRDefault="00863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ISBN</w:t>
            </w:r>
          </w:p>
        </w:tc>
        <w:tc>
          <w:tcPr>
            <w:tcW w:w="2970" w:type="dxa"/>
            <w:shd w:val="clear" w:color="auto" w:fill="auto"/>
          </w:tcPr>
          <w:p w:rsidR="00D65C35" w:rsidRDefault="00D6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auto"/>
          </w:tcPr>
          <w:p w:rsidR="00D65C35" w:rsidRDefault="00D9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2.15</w:t>
            </w:r>
          </w:p>
        </w:tc>
      </w:tr>
      <w:tr w:rsidR="00722E46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722E46" w:rsidRDefault="00722E46">
            <w:r>
              <w:t>024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 standard identifier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International Standard Recording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ISRC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2.15</w:t>
            </w:r>
          </w:p>
        </w:tc>
      </w:tr>
      <w:tr w:rsidR="00722E46" w:rsidTr="0072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722E46" w:rsidRDefault="00722E46"/>
        </w:tc>
        <w:tc>
          <w:tcPr>
            <w:tcW w:w="2430" w:type="dxa"/>
            <w:vMerge/>
          </w:tcPr>
          <w:p w:rsidR="00722E46" w:rsidRDefault="0072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22E46" w:rsidRDefault="0072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722E46" w:rsidRDefault="0072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Universal Product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22E46" w:rsidRDefault="0072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UPC</w:t>
            </w:r>
            <w:r w:rsidR="00870B09">
              <w:t xml:space="preserve"> (10 or 13 digits)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722E46" w:rsidRDefault="00722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2E46" w:rsidTr="00722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722E46" w:rsidRDefault="00722E46"/>
        </w:tc>
        <w:tc>
          <w:tcPr>
            <w:tcW w:w="2430" w:type="dxa"/>
            <w:vMerge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$a International Article Number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EAN</w:t>
            </w:r>
            <w:r w:rsidR="00870B09">
              <w:t xml:space="preserve"> (13 digits, 1</w:t>
            </w:r>
            <w:r w:rsidR="00870B09" w:rsidRPr="00870B09">
              <w:rPr>
                <w:vertAlign w:val="superscript"/>
              </w:rPr>
              <w:t>st</w:t>
            </w:r>
            <w:r w:rsidR="00870B09">
              <w:t xml:space="preserve"> indicator 3)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722E46" w:rsidRDefault="00722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028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Publisher number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r w:rsidR="00870B09">
              <w:t>2</w:t>
            </w: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Videorecording number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auto"/>
          </w:tcPr>
          <w:p w:rsidR="00354B41" w:rsidRDefault="00D9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2.15, 2.15.2</w:t>
            </w:r>
          </w:p>
        </w:tc>
      </w:tr>
      <w:tr w:rsidR="006B367E" w:rsidTr="006B3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6B367E" w:rsidRDefault="006B367E">
            <w:r>
              <w:t>033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Date/time &amp; place of event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#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Formatted date/time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yyyymmdd(hhmm)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7.11.3</w:t>
            </w:r>
          </w:p>
        </w:tc>
      </w:tr>
      <w:tr w:rsidR="006B367E" w:rsidTr="006B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6B367E" w:rsidRDefault="006B367E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$b Geographic classification area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4-digit number from LC Geography classification schedules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367E" w:rsidTr="006B3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6B367E" w:rsidRDefault="006B367E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$c Geographic classification subarea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Also from LC, letter+#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367E" w:rsidTr="006B3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6B367E" w:rsidRDefault="006B367E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$p Place of event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Controlled or uncontrolled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6B367E" w:rsidRDefault="006B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59DC" w:rsidTr="005F59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5F59DC" w:rsidRDefault="005F59DC">
            <w:r>
              <w:t>041</w:t>
            </w:r>
          </w:p>
        </w:tc>
        <w:tc>
          <w:tcPr>
            <w:tcW w:w="2430" w:type="dxa"/>
            <w:shd w:val="clear" w:color="auto" w:fill="auto"/>
          </w:tcPr>
          <w:p w:rsidR="005F59DC" w:rsidRDefault="005F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Language</w:t>
            </w:r>
          </w:p>
        </w:tc>
        <w:tc>
          <w:tcPr>
            <w:tcW w:w="990" w:type="dxa"/>
            <w:shd w:val="clear" w:color="auto" w:fill="auto"/>
          </w:tcPr>
          <w:p w:rsidR="005F59DC" w:rsidRDefault="005F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5F59DC" w:rsidRDefault="005F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uto"/>
          </w:tcPr>
          <w:p w:rsidR="005F59DC" w:rsidRDefault="005F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If applicable</w:t>
            </w:r>
          </w:p>
          <w:p w:rsidR="005F59DC" w:rsidRDefault="005F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+546 </w:t>
            </w:r>
            <w:r w:rsidRPr="00717DE2">
              <w:t>http://www.oclc.org/bibformats/en/0xx/041.html</w:t>
            </w:r>
          </w:p>
        </w:tc>
        <w:tc>
          <w:tcPr>
            <w:tcW w:w="2340" w:type="dxa"/>
            <w:shd w:val="clear" w:color="auto" w:fill="auto"/>
          </w:tcPr>
          <w:p w:rsidR="005F59DC" w:rsidRDefault="00E700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6.11, 7.12</w:t>
            </w: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Pr="00722E46" w:rsidRDefault="00354B41">
            <w:pPr>
              <w:rPr>
                <w:b w:val="0"/>
                <w:sz w:val="20"/>
                <w:szCs w:val="20"/>
              </w:rPr>
            </w:pPr>
            <w:r w:rsidRPr="00722E46">
              <w:rPr>
                <w:b w:val="0"/>
                <w:sz w:val="20"/>
                <w:szCs w:val="20"/>
              </w:rPr>
              <w:t>1xx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Pr="00722E46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Main Entry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Pr="00722E46" w:rsidRDefault="008D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Pr="00722E46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Pr="00722E46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If applicable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Pr="00722E46" w:rsidRDefault="00D9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19.2, 6.2.2</w:t>
            </w: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Pr="00722E46" w:rsidRDefault="00354B41">
            <w:pPr>
              <w:rPr>
                <w:b w:val="0"/>
                <w:sz w:val="20"/>
                <w:szCs w:val="20"/>
              </w:rPr>
            </w:pPr>
            <w:r w:rsidRPr="00722E46">
              <w:rPr>
                <w:b w:val="0"/>
                <w:sz w:val="20"/>
                <w:szCs w:val="20"/>
              </w:rPr>
              <w:t>240</w:t>
            </w:r>
          </w:p>
        </w:tc>
        <w:tc>
          <w:tcPr>
            <w:tcW w:w="2430" w:type="dxa"/>
            <w:shd w:val="clear" w:color="auto" w:fill="auto"/>
          </w:tcPr>
          <w:p w:rsidR="00354B41" w:rsidRPr="00722E46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Uniform title</w:t>
            </w:r>
          </w:p>
        </w:tc>
        <w:tc>
          <w:tcPr>
            <w:tcW w:w="990" w:type="dxa"/>
            <w:shd w:val="clear" w:color="auto" w:fill="auto"/>
          </w:tcPr>
          <w:p w:rsidR="00354B41" w:rsidRPr="00722E46" w:rsidRDefault="008D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1 #</w:t>
            </w:r>
          </w:p>
        </w:tc>
        <w:tc>
          <w:tcPr>
            <w:tcW w:w="4050" w:type="dxa"/>
            <w:shd w:val="clear" w:color="auto" w:fill="auto"/>
          </w:tcPr>
          <w:p w:rsidR="00354B41" w:rsidRPr="00722E46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54B41" w:rsidRPr="00722E46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If applicable</w:t>
            </w:r>
          </w:p>
        </w:tc>
        <w:tc>
          <w:tcPr>
            <w:tcW w:w="2340" w:type="dxa"/>
            <w:shd w:val="clear" w:color="auto" w:fill="auto"/>
          </w:tcPr>
          <w:p w:rsidR="00354B41" w:rsidRPr="00722E46" w:rsidRDefault="00D9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2E46">
              <w:rPr>
                <w:sz w:val="20"/>
                <w:szCs w:val="20"/>
              </w:rPr>
              <w:t>6.2.2-6.17</w:t>
            </w: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245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Title, Statement of responsibility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 #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Title : $b subtitle / $c Statement of responsibility (creator)</w:t>
            </w:r>
            <w:r w:rsidR="0084478D">
              <w:t>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2.2.2.3, </w:t>
            </w:r>
            <w:r w:rsidR="00D95649">
              <w:t>2.3, 2.4</w:t>
            </w: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246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Varying form of title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# #</w:t>
            </w:r>
          </w:p>
        </w:tc>
        <w:tc>
          <w:tcPr>
            <w:tcW w:w="4050" w:type="dxa"/>
            <w:shd w:val="clear" w:color="auto" w:fill="auto"/>
          </w:tcPr>
          <w:p w:rsidR="00354B41" w:rsidRDefault="00240C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Title variation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auto"/>
          </w:tcPr>
          <w:p w:rsidR="00354B41" w:rsidRDefault="00D9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385AF9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85AF9" w:rsidRDefault="00385AF9">
            <w:r>
              <w:t>264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85AF9" w:rsidRDefault="00385AF9" w:rsidP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0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AF9">
              <w:rPr>
                <w:rFonts w:cstheme="minorHAnsi"/>
              </w:rPr>
              <w:t>$c Date.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85AF9" w:rsidRDefault="00FA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applicable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85AF9" w:rsidRDefault="00D9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</w:t>
            </w:r>
          </w:p>
        </w:tc>
      </w:tr>
      <w:tr w:rsidR="00385AF9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85AF9" w:rsidRPr="00385AF9" w:rsidRDefault="00385AF9">
            <w:pPr>
              <w:rPr>
                <w:bCs w:val="0"/>
              </w:rPr>
            </w:pPr>
            <w:r w:rsidRPr="00385AF9">
              <w:rPr>
                <w:bCs w:val="0"/>
              </w:rPr>
              <w:t>264</w:t>
            </w:r>
          </w:p>
        </w:tc>
        <w:tc>
          <w:tcPr>
            <w:tcW w:w="2430" w:type="dxa"/>
            <w:shd w:val="clear" w:color="auto" w:fill="auto"/>
          </w:tcPr>
          <w:p w:rsidR="00385AF9" w:rsidRPr="00385AF9" w:rsidRDefault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 w:rsidRPr="00385AF9">
              <w:rPr>
                <w:rFonts w:eastAsiaTheme="majorEastAsia" w:cstheme="minorHAnsi"/>
                <w:bCs/>
              </w:rPr>
              <w:t>Publication</w:t>
            </w:r>
          </w:p>
        </w:tc>
        <w:tc>
          <w:tcPr>
            <w:tcW w:w="990" w:type="dxa"/>
            <w:shd w:val="clear" w:color="auto" w:fill="auto"/>
          </w:tcPr>
          <w:p w:rsidR="00385AF9" w:rsidRPr="00385AF9" w:rsidRDefault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 w:rsidRPr="00385AF9">
              <w:rPr>
                <w:rFonts w:eastAsiaTheme="majorEastAsia" w:cstheme="minorHAnsi"/>
                <w:bCs/>
              </w:rPr>
              <w:t xml:space="preserve">   1</w:t>
            </w:r>
          </w:p>
        </w:tc>
        <w:tc>
          <w:tcPr>
            <w:tcW w:w="4050" w:type="dxa"/>
            <w:shd w:val="clear" w:color="auto" w:fill="auto"/>
          </w:tcPr>
          <w:p w:rsidR="00385AF9" w:rsidRPr="00385AF9" w:rsidRDefault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$a Place : $b Publisher, $c Date.</w:t>
            </w:r>
          </w:p>
        </w:tc>
        <w:tc>
          <w:tcPr>
            <w:tcW w:w="2970" w:type="dxa"/>
            <w:shd w:val="clear" w:color="auto" w:fill="auto"/>
          </w:tcPr>
          <w:p w:rsidR="00385AF9" w:rsidRPr="00385AF9" w:rsidRDefault="00FA3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t>If applicable</w:t>
            </w:r>
          </w:p>
        </w:tc>
        <w:tc>
          <w:tcPr>
            <w:tcW w:w="2340" w:type="dxa"/>
            <w:shd w:val="clear" w:color="auto" w:fill="auto"/>
          </w:tcPr>
          <w:p w:rsidR="00385AF9" w:rsidRPr="00385AF9" w:rsidRDefault="008D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</w:tr>
      <w:tr w:rsidR="00385AF9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85AF9" w:rsidRPr="00385AF9" w:rsidRDefault="00385AF9">
            <w:pPr>
              <w:rPr>
                <w:bCs w:val="0"/>
              </w:rPr>
            </w:pPr>
            <w:r w:rsidRPr="00385AF9">
              <w:rPr>
                <w:bCs w:val="0"/>
              </w:rPr>
              <w:t>264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 w:rsidRPr="00385AF9">
              <w:rPr>
                <w:rFonts w:eastAsiaTheme="majorEastAsia" w:cstheme="minorHAnsi"/>
                <w:bCs/>
              </w:rPr>
              <w:t>Distribution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   2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85AF9" w:rsidRPr="00385AF9" w:rsidRDefault="00385AF9" w:rsidP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$a Place : $b Distributor, $c Date.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85AF9" w:rsidRPr="00385AF9" w:rsidRDefault="00FA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t xml:space="preserve">If no </w:t>
            </w:r>
            <w:r w:rsidR="008D196A">
              <w:t xml:space="preserve">producer or </w:t>
            </w:r>
            <w:r>
              <w:t>publisher statement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85AF9" w:rsidRPr="00385AF9" w:rsidRDefault="008D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</w:tr>
      <w:tr w:rsidR="00385AF9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85AF9" w:rsidRPr="00385AF9" w:rsidRDefault="00385AF9">
            <w:pPr>
              <w:rPr>
                <w:bCs w:val="0"/>
              </w:rPr>
            </w:pPr>
            <w:r w:rsidRPr="00385AF9">
              <w:rPr>
                <w:bCs w:val="0"/>
              </w:rPr>
              <w:t>264</w:t>
            </w:r>
          </w:p>
        </w:tc>
        <w:tc>
          <w:tcPr>
            <w:tcW w:w="2430" w:type="dxa"/>
            <w:shd w:val="clear" w:color="auto" w:fill="auto"/>
          </w:tcPr>
          <w:p w:rsidR="00385AF9" w:rsidRPr="00385AF9" w:rsidRDefault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 w:rsidRPr="00385AF9">
              <w:rPr>
                <w:rFonts w:eastAsiaTheme="majorEastAsia" w:cstheme="minorHAnsi"/>
                <w:bCs/>
              </w:rPr>
              <w:t>Manufacture</w:t>
            </w:r>
          </w:p>
        </w:tc>
        <w:tc>
          <w:tcPr>
            <w:tcW w:w="990" w:type="dxa"/>
            <w:shd w:val="clear" w:color="auto" w:fill="auto"/>
          </w:tcPr>
          <w:p w:rsidR="00385AF9" w:rsidRPr="00385AF9" w:rsidRDefault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   3</w:t>
            </w:r>
          </w:p>
        </w:tc>
        <w:tc>
          <w:tcPr>
            <w:tcW w:w="4050" w:type="dxa"/>
            <w:shd w:val="clear" w:color="auto" w:fill="auto"/>
          </w:tcPr>
          <w:p w:rsidR="00385AF9" w:rsidRPr="00385AF9" w:rsidRDefault="00385AF9" w:rsidP="00385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$a Place : $b Manufacturer, $c Date.</w:t>
            </w:r>
          </w:p>
        </w:tc>
        <w:tc>
          <w:tcPr>
            <w:tcW w:w="2970" w:type="dxa"/>
            <w:shd w:val="clear" w:color="auto" w:fill="auto"/>
          </w:tcPr>
          <w:p w:rsidR="00385AF9" w:rsidRPr="00385AF9" w:rsidRDefault="00FA3512" w:rsidP="00FA3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t xml:space="preserve">If no </w:t>
            </w:r>
            <w:r w:rsidR="008D196A">
              <w:t xml:space="preserve">producer, </w:t>
            </w:r>
            <w:r>
              <w:t>publisher</w:t>
            </w:r>
            <w:r w:rsidR="008D196A">
              <w:t>,</w:t>
            </w:r>
            <w:r>
              <w:t xml:space="preserve"> or distributor statement</w:t>
            </w:r>
          </w:p>
        </w:tc>
        <w:tc>
          <w:tcPr>
            <w:tcW w:w="2340" w:type="dxa"/>
            <w:shd w:val="clear" w:color="auto" w:fill="auto"/>
          </w:tcPr>
          <w:p w:rsidR="00385AF9" w:rsidRPr="00385AF9" w:rsidRDefault="008D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</w:tr>
      <w:tr w:rsidR="00385AF9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85AF9" w:rsidRPr="00385AF9" w:rsidRDefault="00385AF9">
            <w:pPr>
              <w:rPr>
                <w:bCs w:val="0"/>
              </w:rPr>
            </w:pPr>
            <w:r>
              <w:rPr>
                <w:bCs w:val="0"/>
              </w:rPr>
              <w:t>264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 w:rsidRPr="00385AF9">
              <w:rPr>
                <w:rFonts w:eastAsiaTheme="majorEastAsia" w:cstheme="minorHAnsi"/>
                <w:bCs/>
              </w:rPr>
              <w:t>Copyright notice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   4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85AF9" w:rsidRPr="00385AF9" w:rsidRDefault="0038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$c ©/</w:t>
            </w:r>
            <w:r w:rsidR="00FA3512" w:rsidRPr="00FA3512">
              <w:rPr>
                <w:rFonts w:eastAsiaTheme="majorEastAsia" w:cstheme="minorHAnsi"/>
                <w:bCs/>
              </w:rPr>
              <w:t xml:space="preserve"> ℗</w:t>
            </w:r>
            <w:r w:rsidR="00FA3512">
              <w:rPr>
                <w:rFonts w:eastAsiaTheme="majorEastAsia" w:cstheme="minorHAnsi"/>
                <w:bCs/>
              </w:rPr>
              <w:t xml:space="preserve"> Date.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85AF9" w:rsidRPr="00385AF9" w:rsidRDefault="00FA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</w:rPr>
            </w:pPr>
            <w:r>
              <w:t>If applicable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85AF9" w:rsidRPr="00385AF9" w:rsidRDefault="008D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</w:tr>
      <w:tr w:rsidR="00E24F7D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E24F7D" w:rsidRDefault="00E24F7D">
            <w:r>
              <w:t>300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Extent, description</w:t>
            </w:r>
            <w:r w:rsidR="005F59DC">
              <w:t xml:space="preserve"> (Repeatable if more than 1 item deemed significant)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Number of units &amp; type of carrier (playing time if available)</w:t>
            </w:r>
          </w:p>
        </w:tc>
        <w:tc>
          <w:tcPr>
            <w:tcW w:w="2970" w:type="dxa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1 videodisc (60 min.)</w:t>
            </w:r>
          </w:p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1 videodisc (2 hr.)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3.4, 3.18, 3.5, B.7</w:t>
            </w:r>
          </w:p>
        </w:tc>
      </w:tr>
      <w:tr w:rsidR="000B0BC9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0B0BC9" w:rsidRDefault="000B0BC9"/>
        </w:tc>
        <w:tc>
          <w:tcPr>
            <w:tcW w:w="2430" w:type="dxa"/>
            <w:vMerge/>
            <w:shd w:val="clear" w:color="auto" w:fill="auto"/>
          </w:tcPr>
          <w:p w:rsidR="000B0BC9" w:rsidRDefault="000B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auto"/>
          </w:tcPr>
          <w:p w:rsidR="000B0BC9" w:rsidRDefault="000B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B0BC9" w:rsidRDefault="000B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$b Sound and color/b&amp;w info</w:t>
            </w:r>
          </w:p>
        </w:tc>
        <w:tc>
          <w:tcPr>
            <w:tcW w:w="2970" w:type="dxa"/>
            <w:shd w:val="clear" w:color="auto" w:fill="auto"/>
          </w:tcPr>
          <w:p w:rsidR="000B0BC9" w:rsidRDefault="000B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sound, color</w:t>
            </w:r>
          </w:p>
        </w:tc>
        <w:tc>
          <w:tcPr>
            <w:tcW w:w="2340" w:type="dxa"/>
            <w:vMerge/>
            <w:shd w:val="clear" w:color="auto" w:fill="auto"/>
          </w:tcPr>
          <w:p w:rsidR="000B0BC9" w:rsidRDefault="000B0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F7D" w:rsidTr="00E24F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E24F7D" w:rsidRDefault="00E24F7D"/>
        </w:tc>
        <w:tc>
          <w:tcPr>
            <w:tcW w:w="2430" w:type="dxa"/>
            <w:vMerge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$c Dimensions of carrier</w:t>
            </w:r>
          </w:p>
        </w:tc>
        <w:tc>
          <w:tcPr>
            <w:tcW w:w="2970" w:type="dxa"/>
            <w:shd w:val="clear" w:color="auto" w:fill="auto"/>
          </w:tcPr>
          <w:p w:rsidR="00E24F7D" w:rsidRDefault="00E24F7D" w:rsidP="001F2A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Ex: 4 3/4 in. </w:t>
            </w:r>
          </w:p>
        </w:tc>
        <w:tc>
          <w:tcPr>
            <w:tcW w:w="2340" w:type="dxa"/>
            <w:vMerge/>
          </w:tcPr>
          <w:p w:rsidR="00E24F7D" w:rsidRDefault="00E2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4F7D" w:rsidTr="00E2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E24F7D" w:rsidRDefault="00E24F7D"/>
        </w:tc>
        <w:tc>
          <w:tcPr>
            <w:tcW w:w="2430" w:type="dxa"/>
            <w:vMerge/>
          </w:tcPr>
          <w:p w:rsidR="00E24F7D" w:rsidRDefault="00E2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E24F7D" w:rsidRDefault="00E2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E24F7D" w:rsidRDefault="00E2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$e Accompanying material</w:t>
            </w:r>
          </w:p>
        </w:tc>
        <w:tc>
          <w:tcPr>
            <w:tcW w:w="2970" w:type="dxa"/>
            <w:shd w:val="clear" w:color="auto" w:fill="auto"/>
          </w:tcPr>
          <w:p w:rsidR="00E24F7D" w:rsidRDefault="00E2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1 booklet (10 pages : illustrations ; 18 cm)</w:t>
            </w:r>
          </w:p>
        </w:tc>
        <w:tc>
          <w:tcPr>
            <w:tcW w:w="2340" w:type="dxa"/>
            <w:vMerge/>
          </w:tcPr>
          <w:p w:rsidR="00E24F7D" w:rsidRDefault="00E2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F52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lastRenderedPageBreak/>
              <w:t>306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863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$a </w:t>
            </w:r>
            <w:r w:rsidR="00354B41">
              <w:t>hhmmss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Plus 500 field and fixed field (in minutes)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8D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7.22</w:t>
            </w:r>
          </w:p>
        </w:tc>
      </w:tr>
      <w:tr w:rsidR="00DE2925" w:rsidTr="00F5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336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type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 w:rsidP="0098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$a two-dimensional moving image </w:t>
            </w:r>
            <w:r w:rsidR="00F52E4D">
              <w:t xml:space="preserve">$b tdi </w:t>
            </w:r>
            <w:r>
              <w:t>$2 rdacontent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</w:t>
            </w:r>
          </w:p>
        </w:tc>
      </w:tr>
      <w:tr w:rsidR="00DE2925" w:rsidTr="00F52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337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Media type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$a video </w:t>
            </w:r>
            <w:r w:rsidR="00F52E4D">
              <w:t xml:space="preserve">$b v </w:t>
            </w:r>
            <w:r>
              <w:t>$2 rdamedia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</w:tr>
      <w:tr w:rsidR="00DE2925" w:rsidTr="00F5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338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Carrier type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$a videodisc </w:t>
            </w:r>
            <w:r w:rsidR="00F52E4D">
              <w:t xml:space="preserve">$b vd </w:t>
            </w:r>
            <w:r>
              <w:t>$2 rdacarr</w:t>
            </w:r>
            <w:r w:rsidR="00E24F7D">
              <w:t>i</w:t>
            </w:r>
            <w:r>
              <w:t>er</w:t>
            </w:r>
          </w:p>
        </w:tc>
        <w:tc>
          <w:tcPr>
            <w:tcW w:w="2970" w:type="dxa"/>
            <w:shd w:val="clear" w:color="auto" w:fill="auto"/>
          </w:tcPr>
          <w:p w:rsidR="00354B41" w:rsidRDefault="006D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Would differ for VHS</w:t>
            </w:r>
          </w:p>
        </w:tc>
        <w:tc>
          <w:tcPr>
            <w:tcW w:w="234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</w:tr>
      <w:tr w:rsidR="009A72E5" w:rsidTr="009A7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9A72E5" w:rsidRDefault="009A72E5">
            <w:r>
              <w:t>344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Sound characteristics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Type of recording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digital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3.16</w:t>
            </w:r>
          </w:p>
        </w:tc>
      </w:tr>
      <w:tr w:rsidR="009A72E5" w:rsidTr="00A0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9A72E5" w:rsidRDefault="009A72E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$b Recording medium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optical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2E5" w:rsidTr="00A0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9A72E5" w:rsidRDefault="009A72E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$g Configuration of playback channels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Exs: stereo, surround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72E5" w:rsidTr="00A01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9A72E5" w:rsidRDefault="009A72E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$h Special playback characteristics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Dolby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72E5" w:rsidTr="00A0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9A72E5" w:rsidRDefault="009A72E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 Source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rda (When using terms from 3.16)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F5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083454" w:rsidRDefault="00083454">
            <w:r>
              <w:t>345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083454" w:rsidRDefault="0008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Projection characteristics of moving image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83454" w:rsidRDefault="0008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83454" w:rsidRDefault="0008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Presentation format</w:t>
            </w:r>
          </w:p>
          <w:p w:rsidR="0084478D" w:rsidRDefault="00844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uto"/>
          </w:tcPr>
          <w:p w:rsidR="00083454" w:rsidRDefault="00083454" w:rsidP="00F5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Exs: </w:t>
            </w:r>
            <w:r w:rsidR="00F52E4D">
              <w:t>IMAX</w:t>
            </w:r>
            <w:r>
              <w:t>, 3D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83454" w:rsidRDefault="008D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3.17</w:t>
            </w:r>
          </w:p>
        </w:tc>
      </w:tr>
      <w:tr w:rsidR="00083454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083454" w:rsidRDefault="00083454"/>
        </w:tc>
        <w:tc>
          <w:tcPr>
            <w:tcW w:w="2430" w:type="dxa"/>
            <w:vMerge/>
          </w:tcPr>
          <w:p w:rsidR="00083454" w:rsidRDefault="00083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083454" w:rsidRDefault="00083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83454" w:rsidRDefault="00083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$b Projection speed</w:t>
            </w:r>
          </w:p>
          <w:p w:rsidR="0084478D" w:rsidRDefault="008447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uto"/>
          </w:tcPr>
          <w:p w:rsidR="00083454" w:rsidRDefault="00083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48 fps</w:t>
            </w:r>
          </w:p>
        </w:tc>
        <w:tc>
          <w:tcPr>
            <w:tcW w:w="2340" w:type="dxa"/>
            <w:vMerge/>
            <w:shd w:val="clear" w:color="auto" w:fill="auto"/>
          </w:tcPr>
          <w:p w:rsidR="00083454" w:rsidRDefault="000834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72E5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9A72E5" w:rsidRDefault="009A72E5">
            <w:r>
              <w:t>346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characteristics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Video format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 w:rsidP="001F2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Laser optical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3.18</w:t>
            </w:r>
          </w:p>
        </w:tc>
      </w:tr>
      <w:tr w:rsidR="009A72E5" w:rsidTr="00CB6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9A72E5" w:rsidRDefault="009A72E5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$b Broadcast standard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NTSC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72E5" w:rsidTr="00CB6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9A72E5" w:rsidRDefault="009A72E5"/>
        </w:tc>
        <w:tc>
          <w:tcPr>
            <w:tcW w:w="2430" w:type="dxa"/>
            <w:vMerge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9A72E5" w:rsidRDefault="009A72E5" w:rsidP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 Source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rda (When using terms from 3.18.2.3)</w:t>
            </w: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9A72E5" w:rsidRDefault="009A7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8DE" w:rsidTr="009A7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0508DE" w:rsidRDefault="000508DE">
            <w:r>
              <w:t>347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Digital file characteristics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File type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video file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3.19</w:t>
            </w:r>
          </w:p>
        </w:tc>
      </w:tr>
      <w:tr w:rsidR="000508DE" w:rsidTr="00841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0508DE" w:rsidRDefault="000508DE"/>
        </w:tc>
        <w:tc>
          <w:tcPr>
            <w:tcW w:w="243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$b Encoding format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DVD video</w:t>
            </w:r>
          </w:p>
        </w:tc>
        <w:tc>
          <w:tcPr>
            <w:tcW w:w="234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8DE" w:rsidTr="0005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0508DE" w:rsidRDefault="000508DE"/>
        </w:tc>
        <w:tc>
          <w:tcPr>
            <w:tcW w:w="2430" w:type="dxa"/>
            <w:vMerge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$e Region encoding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region 4</w:t>
            </w:r>
          </w:p>
        </w:tc>
        <w:tc>
          <w:tcPr>
            <w:tcW w:w="2340" w:type="dxa"/>
            <w:vMerge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08DE" w:rsidTr="000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0508DE" w:rsidRDefault="000508DE"/>
        </w:tc>
        <w:tc>
          <w:tcPr>
            <w:tcW w:w="243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 Source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rda (When using terms from 3.19)</w:t>
            </w:r>
          </w:p>
        </w:tc>
        <w:tc>
          <w:tcPr>
            <w:tcW w:w="2340" w:type="dxa"/>
            <w:vMerge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925" w:rsidTr="00B80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380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 of work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 w:rsidP="00223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Form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Exs: Motion picture, Television program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</w:tr>
      <w:tr w:rsidR="00C3387E" w:rsidTr="00C3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C3387E" w:rsidRDefault="00C3387E" w:rsidP="008403DE">
            <w:r>
              <w:t>538</w:t>
            </w:r>
          </w:p>
        </w:tc>
        <w:tc>
          <w:tcPr>
            <w:tcW w:w="2430" w:type="dxa"/>
            <w:shd w:val="clear" w:color="auto" w:fill="auto"/>
          </w:tcPr>
          <w:p w:rsidR="00C3387E" w:rsidRDefault="00C3387E" w:rsidP="00840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 details</w:t>
            </w:r>
          </w:p>
        </w:tc>
        <w:tc>
          <w:tcPr>
            <w:tcW w:w="990" w:type="dxa"/>
            <w:shd w:val="clear" w:color="auto" w:fill="auto"/>
          </w:tcPr>
          <w:p w:rsidR="00C3387E" w:rsidRDefault="00C3387E" w:rsidP="00840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C3387E" w:rsidRDefault="00C3387E" w:rsidP="00840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Notes on disc characteristics</w:t>
            </w:r>
          </w:p>
        </w:tc>
        <w:tc>
          <w:tcPr>
            <w:tcW w:w="2970" w:type="dxa"/>
            <w:shd w:val="clear" w:color="auto" w:fill="auto"/>
          </w:tcPr>
          <w:p w:rsidR="00C3387E" w:rsidRDefault="00C3387E" w:rsidP="00E62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Ex: Disc characteristics: </w:t>
            </w:r>
            <w:r w:rsidR="00E62EC7">
              <w:t>Recorded DVD</w:t>
            </w:r>
            <w:r>
              <w:t>.</w:t>
            </w:r>
          </w:p>
        </w:tc>
        <w:tc>
          <w:tcPr>
            <w:tcW w:w="2340" w:type="dxa"/>
            <w:shd w:val="clear" w:color="auto" w:fill="auto"/>
          </w:tcPr>
          <w:p w:rsidR="00C3387E" w:rsidRDefault="00C3387E" w:rsidP="00840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3.18.3 (complicated encoding), 3.19.2.4 (streaming video)</w:t>
            </w:r>
          </w:p>
        </w:tc>
      </w:tr>
      <w:tr w:rsidR="00C3387E" w:rsidTr="00B80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C3387E" w:rsidRDefault="00C3387E" w:rsidP="008403DE">
            <w:r>
              <w:t>500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3387E" w:rsidRDefault="00C3387E" w:rsidP="00840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Aspect ratio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3387E" w:rsidRDefault="00C3387E" w:rsidP="00840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C3387E" w:rsidRDefault="00C3387E" w:rsidP="00840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$a Aspect ratio name, code with denominator of 1, other terms.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C3387E" w:rsidRDefault="00C3387E" w:rsidP="00840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Dolby digital 5.1, wide screen 1.78:1, letterboxed.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3387E" w:rsidRDefault="00C3387E" w:rsidP="00840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7.19, D.2.1</w:t>
            </w:r>
          </w:p>
        </w:tc>
      </w:tr>
      <w:tr w:rsidR="000508DE" w:rsidTr="00C3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0508DE" w:rsidRDefault="000508DE">
            <w:r>
              <w:t>490</w:t>
            </w:r>
          </w:p>
        </w:tc>
        <w:tc>
          <w:tcPr>
            <w:tcW w:w="243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Series</w:t>
            </w:r>
          </w:p>
        </w:tc>
        <w:tc>
          <w:tcPr>
            <w:tcW w:w="99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4050" w:type="dxa"/>
            <w:shd w:val="clear" w:color="auto" w:fill="auto"/>
          </w:tcPr>
          <w:p w:rsidR="000508DE" w:rsidRDefault="000508DE" w:rsidP="00223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Series statement</w:t>
            </w:r>
          </w:p>
        </w:tc>
        <w:tc>
          <w:tcPr>
            <w:tcW w:w="2970" w:type="dxa"/>
            <w:shd w:val="clear" w:color="auto" w:fill="auto"/>
          </w:tcPr>
          <w:p w:rsidR="000508DE" w:rsidRDefault="005F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applicable. Include 8xx</w:t>
            </w:r>
            <w:r w:rsidR="000508DE">
              <w:t xml:space="preserve"> if controllable</w:t>
            </w:r>
          </w:p>
        </w:tc>
        <w:tc>
          <w:tcPr>
            <w:tcW w:w="234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2.12</w:t>
            </w:r>
          </w:p>
        </w:tc>
      </w:tr>
      <w:tr w:rsidR="00C3387E" w:rsidTr="00605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C3387E" w:rsidRDefault="00C3387E">
            <w:r>
              <w:t>500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C3387E" w:rsidRDefault="00C33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3387E" w:rsidRDefault="00C33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0" w:type="dxa"/>
            <w:gridSpan w:val="2"/>
            <w:shd w:val="clear" w:color="auto" w:fill="BFBFBF" w:themeFill="background1" w:themeFillShade="BF"/>
          </w:tcPr>
          <w:p w:rsidR="00C3387E" w:rsidRDefault="00C33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Exs: where title came from if not title screen; accompanying material; special features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3387E" w:rsidRDefault="00C33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Various</w:t>
            </w:r>
          </w:p>
        </w:tc>
      </w:tr>
      <w:tr w:rsidR="000508DE" w:rsidTr="000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0508DE" w:rsidRDefault="000508DE">
            <w:r>
              <w:lastRenderedPageBreak/>
              <w:t>505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Contents note</w:t>
            </w:r>
          </w:p>
        </w:tc>
        <w:tc>
          <w:tcPr>
            <w:tcW w:w="99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$a Contents info if applicable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0508DE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</w:tr>
      <w:tr w:rsidR="000508DE" w:rsidTr="00050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auto"/>
          </w:tcPr>
          <w:p w:rsidR="000508DE" w:rsidRDefault="000508DE"/>
        </w:tc>
        <w:tc>
          <w:tcPr>
            <w:tcW w:w="2430" w:type="dxa"/>
            <w:vMerge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0 0</w:t>
            </w:r>
          </w:p>
        </w:tc>
        <w:tc>
          <w:tcPr>
            <w:tcW w:w="405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Enhanced contents note, use $g, $r, $t</w:t>
            </w:r>
          </w:p>
        </w:tc>
        <w:tc>
          <w:tcPr>
            <w:tcW w:w="2970" w:type="dxa"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vMerge/>
            <w:shd w:val="clear" w:color="auto" w:fill="auto"/>
          </w:tcPr>
          <w:p w:rsidR="000508DE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2925" w:rsidTr="00B80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508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Creation/production credits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863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$a </w:t>
            </w:r>
            <w:r w:rsidR="00354B41">
              <w:t>Role, name ; role, name.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8D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7.24</w:t>
            </w:r>
          </w:p>
        </w:tc>
      </w:tr>
      <w:tr w:rsidR="00DE2925" w:rsidTr="00B80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auto"/>
          </w:tcPr>
          <w:p w:rsidR="00354B41" w:rsidRDefault="00354B41">
            <w:r>
              <w:t>511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Participant or performer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050" w:type="dxa"/>
            <w:shd w:val="clear" w:color="auto" w:fill="auto"/>
          </w:tcPr>
          <w:p w:rsidR="00354B41" w:rsidRDefault="00863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$a </w:t>
            </w:r>
            <w:r w:rsidR="000508DE">
              <w:t>Name, role ; name, role.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354B41" w:rsidRDefault="008D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7.23</w:t>
            </w: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:rsidR="00354B41" w:rsidRDefault="00354B41"/>
        </w:tc>
        <w:tc>
          <w:tcPr>
            <w:tcW w:w="2430" w:type="dxa"/>
            <w:vMerge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050" w:type="dxa"/>
            <w:shd w:val="clear" w:color="auto" w:fill="auto"/>
          </w:tcPr>
          <w:p w:rsidR="00354B41" w:rsidRDefault="00863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$a </w:t>
            </w:r>
            <w:r w:rsidR="000508DE">
              <w:t>Cast name, role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Merge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0D05" w:rsidTr="00B80D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  <w:shd w:val="clear" w:color="auto" w:fill="BFBFBF" w:themeFill="background1" w:themeFillShade="BF"/>
          </w:tcPr>
          <w:p w:rsidR="00B80D05" w:rsidRDefault="00B80D05">
            <w:r>
              <w:t>518</w:t>
            </w:r>
          </w:p>
        </w:tc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B80D05" w:rsidRDefault="00B80D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Date/time and place of event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B80D05" w:rsidRDefault="00B80D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B80D05" w:rsidRDefault="00B80D05" w:rsidP="000D7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$d Date of event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B80D05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2000 January 1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B80D05" w:rsidRDefault="00B80D05" w:rsidP="007A6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7.11.3</w:t>
            </w:r>
          </w:p>
        </w:tc>
      </w:tr>
      <w:tr w:rsidR="00354B41" w:rsidTr="00DE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354B41" w:rsidRDefault="00354B41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$o Other event information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050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Recorded live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B41" w:rsidTr="00DE2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  <w:shd w:val="clear" w:color="auto" w:fill="BFBFBF" w:themeFill="background1" w:themeFillShade="BF"/>
          </w:tcPr>
          <w:p w:rsidR="00354B41" w:rsidRDefault="00354B41"/>
        </w:tc>
        <w:tc>
          <w:tcPr>
            <w:tcW w:w="2430" w:type="dxa"/>
            <w:vMerge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$p Place of event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0508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Ex: Carnegie Hall, New York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8D3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7.11.2</w:t>
            </w:r>
          </w:p>
        </w:tc>
      </w:tr>
      <w:tr w:rsidR="00C3387E" w:rsidTr="00C3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520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Summary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for an abstract, annotation, review, summary or a phrase describing the material.</w:t>
            </w:r>
          </w:p>
        </w:tc>
        <w:tc>
          <w:tcPr>
            <w:tcW w:w="2340" w:type="dxa"/>
            <w:shd w:val="clear" w:color="auto" w:fill="auto"/>
          </w:tcPr>
          <w:p w:rsidR="00354B41" w:rsidRDefault="008D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7.2, </w:t>
            </w:r>
            <w:r w:rsidR="00354B41">
              <w:t>7.10</w:t>
            </w:r>
          </w:p>
        </w:tc>
      </w:tr>
      <w:tr w:rsidR="00C3387E" w:rsidTr="00C33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521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Target audience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7020" w:type="dxa"/>
            <w:gridSpan w:val="2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primarily when the contents of an item are considered appropriate for a specific audience or intellectual level (e.g., elementary school students).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C3387E" w:rsidTr="00C3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546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863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$a </w:t>
            </w:r>
            <w:r w:rsidR="00354B41">
              <w:t>Language and sound details</w:t>
            </w: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Soundtrack in English and French.</w:t>
            </w:r>
          </w:p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Ex: Closed captioning in English</w:t>
            </w:r>
          </w:p>
        </w:tc>
        <w:tc>
          <w:tcPr>
            <w:tcW w:w="2340" w:type="dxa"/>
            <w:shd w:val="clear" w:color="auto" w:fill="auto"/>
          </w:tcPr>
          <w:p w:rsidR="00354B41" w:rsidRDefault="00E7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6.11, </w:t>
            </w:r>
            <w:r w:rsidR="00354B41">
              <w:t>7.12</w:t>
            </w:r>
          </w:p>
        </w:tc>
      </w:tr>
      <w:tr w:rsidR="000508DE" w:rsidTr="00C33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BFBFBF" w:themeFill="background1" w:themeFillShade="BF"/>
          </w:tcPr>
          <w:p w:rsidR="00354B41" w:rsidRDefault="00354B41">
            <w:r>
              <w:t>6xx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Subject(s)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354B41" w:rsidRDefault="00354B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87E" w:rsidTr="00C3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auto"/>
          </w:tcPr>
          <w:p w:rsidR="00354B41" w:rsidRDefault="00354B41">
            <w:r>
              <w:t>7xx</w:t>
            </w:r>
          </w:p>
        </w:tc>
        <w:tc>
          <w:tcPr>
            <w:tcW w:w="243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Relationships</w:t>
            </w:r>
          </w:p>
        </w:tc>
        <w:tc>
          <w:tcPr>
            <w:tcW w:w="99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  <w:shd w:val="clear" w:color="auto" w:fill="auto"/>
          </w:tcPr>
          <w:p w:rsidR="00354B41" w:rsidRDefault="00354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people, corporate bodies, other works, etc.</w:t>
            </w:r>
          </w:p>
        </w:tc>
        <w:tc>
          <w:tcPr>
            <w:tcW w:w="2340" w:type="dxa"/>
            <w:shd w:val="clear" w:color="auto" w:fill="auto"/>
          </w:tcPr>
          <w:p w:rsidR="00354B41" w:rsidRDefault="00E5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17-37, I-L</w:t>
            </w:r>
          </w:p>
        </w:tc>
      </w:tr>
    </w:tbl>
    <w:p w:rsidR="0075608F" w:rsidRDefault="00EE4B6A"/>
    <w:sectPr w:rsidR="0075608F" w:rsidSect="000B0BC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4E" w:rsidRDefault="009F374E" w:rsidP="0084478D">
      <w:pPr>
        <w:spacing w:after="0" w:line="240" w:lineRule="auto"/>
      </w:pPr>
      <w:r>
        <w:separator/>
      </w:r>
    </w:p>
  </w:endnote>
  <w:endnote w:type="continuationSeparator" w:id="0">
    <w:p w:rsidR="009F374E" w:rsidRDefault="009F374E" w:rsidP="0084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4E" w:rsidRDefault="009F374E" w:rsidP="0084478D">
      <w:pPr>
        <w:spacing w:after="0" w:line="240" w:lineRule="auto"/>
      </w:pPr>
      <w:r>
        <w:separator/>
      </w:r>
    </w:p>
  </w:footnote>
  <w:footnote w:type="continuationSeparator" w:id="0">
    <w:p w:rsidR="009F374E" w:rsidRDefault="009F374E" w:rsidP="0084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8D" w:rsidRDefault="0084478D">
    <w:pPr>
      <w:pStyle w:val="Header"/>
      <w:jc w:val="right"/>
    </w:pPr>
    <w:r>
      <w:t xml:space="preserve">Cataloging Video Recordings in RDA: MARC Fields - </w:t>
    </w:r>
    <w:sdt>
      <w:sdtPr>
        <w:id w:val="-11138946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B6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4478D" w:rsidRDefault="00844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F"/>
    <w:rsid w:val="00030083"/>
    <w:rsid w:val="000508DE"/>
    <w:rsid w:val="00083454"/>
    <w:rsid w:val="0009038B"/>
    <w:rsid w:val="000B0BC9"/>
    <w:rsid w:val="000F3740"/>
    <w:rsid w:val="00141751"/>
    <w:rsid w:val="00146F20"/>
    <w:rsid w:val="001622EA"/>
    <w:rsid w:val="001F2A12"/>
    <w:rsid w:val="00223214"/>
    <w:rsid w:val="00240CF3"/>
    <w:rsid w:val="00354B41"/>
    <w:rsid w:val="00360042"/>
    <w:rsid w:val="00373EA6"/>
    <w:rsid w:val="00385AF9"/>
    <w:rsid w:val="004B49A6"/>
    <w:rsid w:val="005F59DC"/>
    <w:rsid w:val="0061327F"/>
    <w:rsid w:val="00656389"/>
    <w:rsid w:val="006B367E"/>
    <w:rsid w:val="006D0A42"/>
    <w:rsid w:val="006D7813"/>
    <w:rsid w:val="00717DE2"/>
    <w:rsid w:val="00722E46"/>
    <w:rsid w:val="007E658F"/>
    <w:rsid w:val="00815CC1"/>
    <w:rsid w:val="0084478D"/>
    <w:rsid w:val="008630C4"/>
    <w:rsid w:val="00866670"/>
    <w:rsid w:val="00870B09"/>
    <w:rsid w:val="008D196A"/>
    <w:rsid w:val="008D3E78"/>
    <w:rsid w:val="009705FA"/>
    <w:rsid w:val="009866A2"/>
    <w:rsid w:val="0099287F"/>
    <w:rsid w:val="009A72E5"/>
    <w:rsid w:val="009C2815"/>
    <w:rsid w:val="009F374E"/>
    <w:rsid w:val="00A20C7E"/>
    <w:rsid w:val="00A8714F"/>
    <w:rsid w:val="00AD3CCA"/>
    <w:rsid w:val="00B454F0"/>
    <w:rsid w:val="00B533E3"/>
    <w:rsid w:val="00B80D05"/>
    <w:rsid w:val="00C172FC"/>
    <w:rsid w:val="00C3387E"/>
    <w:rsid w:val="00CB6542"/>
    <w:rsid w:val="00CF2574"/>
    <w:rsid w:val="00D10306"/>
    <w:rsid w:val="00D1651E"/>
    <w:rsid w:val="00D65C35"/>
    <w:rsid w:val="00D95649"/>
    <w:rsid w:val="00DE0DCD"/>
    <w:rsid w:val="00DE2925"/>
    <w:rsid w:val="00DF24CD"/>
    <w:rsid w:val="00E24F7D"/>
    <w:rsid w:val="00E435B7"/>
    <w:rsid w:val="00E56171"/>
    <w:rsid w:val="00E62EC7"/>
    <w:rsid w:val="00E700A1"/>
    <w:rsid w:val="00EE4B6A"/>
    <w:rsid w:val="00F52E4D"/>
    <w:rsid w:val="00FA3512"/>
    <w:rsid w:val="00F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8D"/>
  </w:style>
  <w:style w:type="paragraph" w:styleId="Footer">
    <w:name w:val="footer"/>
    <w:basedOn w:val="Normal"/>
    <w:link w:val="FooterChar"/>
    <w:uiPriority w:val="99"/>
    <w:unhideWhenUsed/>
    <w:rsid w:val="0084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8D"/>
  </w:style>
  <w:style w:type="paragraph" w:styleId="BalloonText">
    <w:name w:val="Balloon Text"/>
    <w:basedOn w:val="Normal"/>
    <w:link w:val="BalloonTextChar"/>
    <w:uiPriority w:val="99"/>
    <w:semiHidden/>
    <w:unhideWhenUsed/>
    <w:rsid w:val="0084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8D"/>
  </w:style>
  <w:style w:type="paragraph" w:styleId="Footer">
    <w:name w:val="footer"/>
    <w:basedOn w:val="Normal"/>
    <w:link w:val="FooterChar"/>
    <w:uiPriority w:val="99"/>
    <w:unhideWhenUsed/>
    <w:rsid w:val="0084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8D"/>
  </w:style>
  <w:style w:type="paragraph" w:styleId="BalloonText">
    <w:name w:val="Balloon Text"/>
    <w:basedOn w:val="Normal"/>
    <w:link w:val="BalloonTextChar"/>
    <w:uiPriority w:val="99"/>
    <w:semiHidden/>
    <w:unhideWhenUsed/>
    <w:rsid w:val="0084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Archer-Capuzzo</dc:creator>
  <cp:lastModifiedBy>Schaub, Jacob Adrian</cp:lastModifiedBy>
  <cp:revision>2</cp:revision>
  <dcterms:created xsi:type="dcterms:W3CDTF">2013-10-29T16:17:00Z</dcterms:created>
  <dcterms:modified xsi:type="dcterms:W3CDTF">2013-10-29T16:17:00Z</dcterms:modified>
</cp:coreProperties>
</file>